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default" w:ascii="仿宋_GB2312" w:hAnsi="仿宋_GB2312" w:eastAsia="仿宋_GB2312" w:cs="仿宋_GB2312"/>
          <w:b w:val="0"/>
          <w:i w:val="0"/>
          <w:caps w:val="0"/>
          <w:color w:val="333333"/>
          <w:spacing w:val="0"/>
          <w:sz w:val="32"/>
          <w:szCs w:val="32"/>
          <w:shd w:val="clear" w:color="auto" w:fill="FFFFFF"/>
          <w:lang w:val="en-US" w:eastAsia="zh-CN"/>
        </w:rPr>
      </w:pPr>
      <w:r>
        <w:rPr>
          <w:rFonts w:hint="eastAsia" w:ascii="黑体" w:hAnsi="黑体" w:eastAsia="黑体" w:cs="黑体"/>
          <w:b w:val="0"/>
          <w:i w:val="0"/>
          <w:caps w:val="0"/>
          <w:color w:val="333333"/>
          <w:spacing w:val="0"/>
          <w:sz w:val="32"/>
          <w:szCs w:val="32"/>
          <w:shd w:val="clear" w:color="auto" w:fill="FFFFFF"/>
          <w:lang w:eastAsia="zh-CN"/>
        </w:rPr>
        <w:t>附件</w:t>
      </w:r>
    </w:p>
    <w:p>
      <w:pPr>
        <w:autoSpaceDN w:val="0"/>
        <w:spacing w:line="580" w:lineRule="exact"/>
        <w:jc w:val="center"/>
        <w:textAlignment w:val="center"/>
        <w:rPr>
          <w:rFonts w:hint="eastAsia" w:ascii="方正小标宋简体" w:hAnsi="方正小标宋简体" w:eastAsia="方正小标宋简体"/>
          <w:color w:val="000000"/>
          <w:sz w:val="44"/>
        </w:rPr>
      </w:pPr>
      <w:r>
        <w:rPr>
          <w:rFonts w:hint="eastAsia" w:ascii="方正小标宋简体" w:hAnsi="方正小标宋简体" w:eastAsia="方正小标宋简体"/>
          <w:color w:val="000000"/>
          <w:sz w:val="44"/>
        </w:rPr>
        <w:t>202</w:t>
      </w:r>
      <w:r>
        <w:rPr>
          <w:rFonts w:hint="eastAsia" w:ascii="方正小标宋简体" w:hAnsi="方正小标宋简体" w:eastAsia="方正小标宋简体"/>
          <w:color w:val="000000"/>
          <w:sz w:val="44"/>
          <w:lang w:val="en-US" w:eastAsia="zh-CN"/>
        </w:rPr>
        <w:t>6</w:t>
      </w:r>
      <w:r>
        <w:rPr>
          <w:rFonts w:hint="eastAsia" w:ascii="方正小标宋简体" w:hAnsi="方正小标宋简体" w:eastAsia="方正小标宋简体"/>
          <w:color w:val="000000"/>
          <w:sz w:val="44"/>
        </w:rPr>
        <w:t>年度</w:t>
      </w:r>
      <w:r>
        <w:rPr>
          <w:rFonts w:hint="eastAsia" w:ascii="方正小标宋简体" w:hAnsi="方正小标宋简体" w:eastAsia="方正小标宋简体"/>
          <w:color w:val="000000"/>
          <w:sz w:val="44"/>
          <w:lang w:eastAsia="zh-CN"/>
        </w:rPr>
        <w:t>省科协</w:t>
      </w:r>
      <w:r>
        <w:rPr>
          <w:rFonts w:hint="eastAsia" w:ascii="方正小标宋简体" w:hAnsi="方正小标宋简体" w:eastAsia="方正小标宋简体"/>
          <w:color w:val="000000"/>
          <w:sz w:val="44"/>
        </w:rPr>
        <w:t>科技创新智库项目立项</w:t>
      </w:r>
      <w:r>
        <w:rPr>
          <w:rFonts w:hint="eastAsia" w:ascii="方正小标宋简体" w:hAnsi="方正小标宋简体" w:eastAsia="方正小标宋简体"/>
          <w:color w:val="000000"/>
          <w:sz w:val="44"/>
          <w:lang w:eastAsia="zh-CN"/>
        </w:rPr>
        <w:t>名</w:t>
      </w:r>
      <w:r>
        <w:rPr>
          <w:rFonts w:hint="eastAsia" w:ascii="方正小标宋简体" w:hAnsi="方正小标宋简体" w:eastAsia="方正小标宋简体"/>
          <w:color w:val="000000"/>
          <w:sz w:val="44"/>
        </w:rPr>
        <w:t>单</w:t>
      </w:r>
    </w:p>
    <w:p>
      <w:pPr>
        <w:wordWrap w:val="0"/>
        <w:rPr>
          <w:rFonts w:hint="eastAsia" w:ascii="仿宋_GB2312" w:hAnsi="仿宋_GB2312" w:eastAsia="仿宋_GB2312" w:cs="仿宋_GB2312"/>
          <w:sz w:val="32"/>
          <w:szCs w:val="32"/>
        </w:rPr>
      </w:pPr>
    </w:p>
    <w:tbl>
      <w:tblPr>
        <w:tblStyle w:val="12"/>
        <w:tblW w:w="495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5"/>
        <w:gridCol w:w="5817"/>
        <w:gridCol w:w="2978"/>
        <w:gridCol w:w="2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pct"/>
          </w:tcPr>
          <w:p>
            <w:pPr>
              <w:jc w:val="center"/>
              <w:rPr>
                <w:rFonts w:hint="eastAsia" w:ascii="仿宋_GB2312" w:hAnsi="仿宋_GB2312" w:eastAsia="仿宋_GB2312" w:cs="仿宋_GB2312"/>
                <w:b w:val="0"/>
                <w:i w:val="0"/>
                <w:caps w:val="0"/>
                <w:color w:val="333333"/>
                <w:spacing w:val="0"/>
                <w:sz w:val="32"/>
                <w:szCs w:val="32"/>
                <w:shd w:val="clear" w:color="auto" w:fill="FFFFFF"/>
                <w:vertAlign w:val="baseline"/>
              </w:rPr>
            </w:pPr>
            <w:r>
              <w:rPr>
                <w:rFonts w:hint="eastAsia" w:ascii="宋体" w:hAnsi="宋体" w:eastAsia="宋体" w:cs="宋体"/>
                <w:b/>
                <w:i w:val="0"/>
                <w:color w:val="000000"/>
                <w:kern w:val="0"/>
                <w:sz w:val="28"/>
                <w:szCs w:val="28"/>
                <w:u w:val="none"/>
                <w:lang w:val="en-US" w:eastAsia="zh-CN" w:bidi="ar"/>
              </w:rPr>
              <w:t>项目编号</w:t>
            </w:r>
          </w:p>
        </w:tc>
        <w:tc>
          <w:tcPr>
            <w:tcW w:w="2262" w:type="pct"/>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b w:val="0"/>
                <w:i w:val="0"/>
                <w:caps w:val="0"/>
                <w:color w:val="333333"/>
                <w:spacing w:val="0"/>
                <w:sz w:val="32"/>
                <w:szCs w:val="32"/>
                <w:shd w:val="clear" w:color="auto" w:fill="FFFFFF"/>
                <w:vertAlign w:val="baseline"/>
              </w:rPr>
            </w:pPr>
            <w:r>
              <w:rPr>
                <w:rFonts w:hint="eastAsia" w:ascii="宋体" w:hAnsi="宋体" w:eastAsia="宋体" w:cs="宋体"/>
                <w:b/>
                <w:i w:val="0"/>
                <w:color w:val="000000"/>
                <w:kern w:val="0"/>
                <w:sz w:val="28"/>
                <w:szCs w:val="28"/>
                <w:u w:val="none"/>
                <w:lang w:val="en-US" w:eastAsia="zh-CN" w:bidi="ar"/>
              </w:rPr>
              <w:t>项目名称</w:t>
            </w:r>
          </w:p>
        </w:tc>
        <w:tc>
          <w:tcPr>
            <w:tcW w:w="1158" w:type="pct"/>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b w:val="0"/>
                <w:i w:val="0"/>
                <w:caps w:val="0"/>
                <w:color w:val="333333"/>
                <w:spacing w:val="0"/>
                <w:sz w:val="32"/>
                <w:szCs w:val="32"/>
                <w:shd w:val="clear" w:color="auto" w:fill="FFFFFF"/>
                <w:vertAlign w:val="baseline"/>
              </w:rPr>
            </w:pPr>
            <w:r>
              <w:rPr>
                <w:rFonts w:hint="eastAsia" w:ascii="宋体" w:hAnsi="宋体" w:eastAsia="宋体" w:cs="宋体"/>
                <w:b/>
                <w:i w:val="0"/>
                <w:color w:val="000000"/>
                <w:kern w:val="0"/>
                <w:sz w:val="28"/>
                <w:szCs w:val="28"/>
                <w:u w:val="none"/>
                <w:lang w:val="en-US" w:eastAsia="zh-CN" w:bidi="ar"/>
              </w:rPr>
              <w:t>申报单位</w:t>
            </w:r>
          </w:p>
        </w:tc>
        <w:tc>
          <w:tcPr>
            <w:tcW w:w="780" w:type="pct"/>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b w:val="0"/>
                <w:i w:val="0"/>
                <w:caps w:val="0"/>
                <w:color w:val="333333"/>
                <w:spacing w:val="0"/>
                <w:sz w:val="32"/>
                <w:szCs w:val="32"/>
                <w:shd w:val="clear" w:color="auto" w:fill="FFFFFF"/>
                <w:vertAlign w:val="baseline"/>
              </w:rPr>
            </w:pPr>
            <w:r>
              <w:rPr>
                <w:rFonts w:hint="eastAsia" w:ascii="宋体" w:hAnsi="宋体" w:eastAsia="宋体" w:cs="宋体"/>
                <w:b/>
                <w:i w:val="0"/>
                <w:color w:val="000000"/>
                <w:kern w:val="0"/>
                <w:sz w:val="28"/>
                <w:szCs w:val="28"/>
                <w:u w:val="none"/>
                <w:lang w:val="en-US" w:eastAsia="zh-CN" w:bidi="ar"/>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重点研究课题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LNKX2026ZD01</w:t>
            </w:r>
          </w:p>
        </w:tc>
        <w:tc>
          <w:tcPr>
            <w:tcW w:w="2262"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促进科技创新与产业创新深度融合的研究</w:t>
            </w:r>
          </w:p>
        </w:tc>
        <w:tc>
          <w:tcPr>
            <w:tcW w:w="1158"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辽宁省经济体制改革研究会</w:t>
            </w:r>
          </w:p>
        </w:tc>
        <w:tc>
          <w:tcPr>
            <w:tcW w:w="780"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孙娜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9"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LNKX2026ZD02</w:t>
            </w:r>
          </w:p>
        </w:tc>
        <w:tc>
          <w:tcPr>
            <w:tcW w:w="2262"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关于深化区域联动推进辽西科技创新与产业创新深度融合的研究</w:t>
            </w:r>
          </w:p>
        </w:tc>
        <w:tc>
          <w:tcPr>
            <w:tcW w:w="1158"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辽宁经济高质量发展研究中心</w:t>
            </w:r>
          </w:p>
        </w:tc>
        <w:tc>
          <w:tcPr>
            <w:tcW w:w="780"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荣莹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LNKX2026ZD03</w:t>
            </w:r>
          </w:p>
        </w:tc>
        <w:tc>
          <w:tcPr>
            <w:tcW w:w="2262"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提升科技创新效能、引领发展新质生产力的研究</w:t>
            </w:r>
          </w:p>
        </w:tc>
        <w:tc>
          <w:tcPr>
            <w:tcW w:w="1158"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辽宁大学地方财政研究院</w:t>
            </w:r>
          </w:p>
        </w:tc>
        <w:tc>
          <w:tcPr>
            <w:tcW w:w="780"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逄雯婷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LNKX2026ZD04</w:t>
            </w:r>
          </w:p>
        </w:tc>
        <w:tc>
          <w:tcPr>
            <w:tcW w:w="2262"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“十五五”时期辽宁海洋经济高质量发展的制约瓶颈与突破路径研究</w:t>
            </w:r>
          </w:p>
        </w:tc>
        <w:tc>
          <w:tcPr>
            <w:tcW w:w="1158"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大连海事大学</w:t>
            </w:r>
          </w:p>
        </w:tc>
        <w:tc>
          <w:tcPr>
            <w:tcW w:w="780"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李焱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LNKX2026ZD05</w:t>
            </w:r>
          </w:p>
        </w:tc>
        <w:tc>
          <w:tcPr>
            <w:tcW w:w="2262"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数智经济驱动辽宁制造业产业链韧性的对策研究</w:t>
            </w:r>
          </w:p>
        </w:tc>
        <w:tc>
          <w:tcPr>
            <w:tcW w:w="1158"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沈阳师范大学</w:t>
            </w:r>
          </w:p>
        </w:tc>
        <w:tc>
          <w:tcPr>
            <w:tcW w:w="780"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刘春芝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9"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LNKX2026ZD06</w:t>
            </w:r>
          </w:p>
        </w:tc>
        <w:tc>
          <w:tcPr>
            <w:tcW w:w="2262"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推进传统产业转型升级的路径与对策的研究——以装备制造业为例</w:t>
            </w:r>
          </w:p>
        </w:tc>
        <w:tc>
          <w:tcPr>
            <w:tcW w:w="1158"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辽宁省机械工程学会</w:t>
            </w:r>
          </w:p>
        </w:tc>
        <w:tc>
          <w:tcPr>
            <w:tcW w:w="780"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唐继武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LNKX2026ZD07</w:t>
            </w:r>
          </w:p>
        </w:tc>
        <w:tc>
          <w:tcPr>
            <w:tcW w:w="2262"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关于辽宁一体推进教育科技人才发展 机制的研究</w:t>
            </w:r>
          </w:p>
        </w:tc>
        <w:tc>
          <w:tcPr>
            <w:tcW w:w="1158"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东北大学</w:t>
            </w:r>
          </w:p>
        </w:tc>
        <w:tc>
          <w:tcPr>
            <w:tcW w:w="780"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刘海军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LNKX2026ZD08</w:t>
            </w:r>
          </w:p>
        </w:tc>
        <w:tc>
          <w:tcPr>
            <w:tcW w:w="2262"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促进科技创新与产业创新深度融合的研究</w:t>
            </w:r>
          </w:p>
        </w:tc>
        <w:tc>
          <w:tcPr>
            <w:tcW w:w="1158"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沈阳大学</w:t>
            </w:r>
          </w:p>
        </w:tc>
        <w:tc>
          <w:tcPr>
            <w:tcW w:w="780"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邱菊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LNKX2026ZD09</w:t>
            </w:r>
          </w:p>
        </w:tc>
        <w:tc>
          <w:tcPr>
            <w:tcW w:w="2262"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推进传统产业转型升级的研究—后工业化时代辽宁制造业转型升级的核心路径</w:t>
            </w:r>
          </w:p>
        </w:tc>
        <w:tc>
          <w:tcPr>
            <w:tcW w:w="1158"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辽宁省服务型制造发展促进会</w:t>
            </w:r>
          </w:p>
        </w:tc>
        <w:tc>
          <w:tcPr>
            <w:tcW w:w="780"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金喜成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9"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LNKX2026ZD10</w:t>
            </w:r>
          </w:p>
        </w:tc>
        <w:tc>
          <w:tcPr>
            <w:tcW w:w="2262"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推动海洋经济高质量发展的研究</w:t>
            </w:r>
          </w:p>
        </w:tc>
        <w:tc>
          <w:tcPr>
            <w:tcW w:w="1158"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基地联盟</w:t>
            </w:r>
          </w:p>
        </w:tc>
        <w:tc>
          <w:tcPr>
            <w:tcW w:w="780"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王泽宇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LNKX2026ZD11</w:t>
            </w:r>
          </w:p>
        </w:tc>
        <w:tc>
          <w:tcPr>
            <w:tcW w:w="2262"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构建跨区域科技创新协作体系研究——面向辽宁特色“2211”产业体系的人工智能要素跨域流动与协作治理研究</w:t>
            </w:r>
          </w:p>
        </w:tc>
        <w:tc>
          <w:tcPr>
            <w:tcW w:w="1158"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东北大学</w:t>
            </w:r>
          </w:p>
        </w:tc>
        <w:tc>
          <w:tcPr>
            <w:tcW w:w="780"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王 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LNKX2026ZD12</w:t>
            </w:r>
          </w:p>
        </w:tc>
        <w:tc>
          <w:tcPr>
            <w:tcW w:w="2262"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推进传统产业转型升级的研究——以辽宁石化产业绿色发展为核心</w:t>
            </w:r>
          </w:p>
        </w:tc>
        <w:tc>
          <w:tcPr>
            <w:tcW w:w="1158"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辽宁省环境科学学会</w:t>
            </w:r>
          </w:p>
        </w:tc>
        <w:tc>
          <w:tcPr>
            <w:tcW w:w="780"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杨德君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LNKX2026ZD13</w:t>
            </w:r>
          </w:p>
        </w:tc>
        <w:tc>
          <w:tcPr>
            <w:tcW w:w="2262"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推进东北地区氢能走廊建设的 研究</w:t>
            </w:r>
          </w:p>
        </w:tc>
        <w:tc>
          <w:tcPr>
            <w:tcW w:w="1158"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辽宁省石油化工大学</w:t>
            </w:r>
          </w:p>
        </w:tc>
        <w:tc>
          <w:tcPr>
            <w:tcW w:w="780"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钱建华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9"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LNKX2026ZD14</w:t>
            </w:r>
          </w:p>
        </w:tc>
        <w:tc>
          <w:tcPr>
            <w:tcW w:w="2262"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推进辽宁传统产业数智化转型升级的研究</w:t>
            </w:r>
          </w:p>
        </w:tc>
        <w:tc>
          <w:tcPr>
            <w:tcW w:w="1158"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沈阳航空航天大学</w:t>
            </w:r>
          </w:p>
        </w:tc>
        <w:tc>
          <w:tcPr>
            <w:tcW w:w="780"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王晓燕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LNKX2026ZD15</w:t>
            </w:r>
          </w:p>
        </w:tc>
        <w:tc>
          <w:tcPr>
            <w:tcW w:w="2262"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碳中和目标下氢基新能源未来产业布局优化与政策创新研究</w:t>
            </w:r>
          </w:p>
        </w:tc>
        <w:tc>
          <w:tcPr>
            <w:tcW w:w="1158"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大连工业大学科学技术协会</w:t>
            </w:r>
          </w:p>
        </w:tc>
        <w:tc>
          <w:tcPr>
            <w:tcW w:w="780"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许晓冬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LNKX2026ZD16</w:t>
            </w:r>
          </w:p>
        </w:tc>
        <w:tc>
          <w:tcPr>
            <w:tcW w:w="2262"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陆海统筹视域下辽宁省海洋经济高质量发展研究</w:t>
            </w:r>
          </w:p>
        </w:tc>
        <w:tc>
          <w:tcPr>
            <w:tcW w:w="1158"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大连工业大学科学技术协会</w:t>
            </w:r>
          </w:p>
        </w:tc>
        <w:tc>
          <w:tcPr>
            <w:tcW w:w="780"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李青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LNKX2026ZD17</w:t>
            </w:r>
          </w:p>
        </w:tc>
        <w:tc>
          <w:tcPr>
            <w:tcW w:w="2262"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推动海洋经济高质量发展的研究</w:t>
            </w:r>
          </w:p>
        </w:tc>
        <w:tc>
          <w:tcPr>
            <w:tcW w:w="1158"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大连海事大学</w:t>
            </w:r>
          </w:p>
        </w:tc>
        <w:tc>
          <w:tcPr>
            <w:tcW w:w="780"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徐健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9"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LNKX2026ZD18</w:t>
            </w:r>
          </w:p>
        </w:tc>
        <w:tc>
          <w:tcPr>
            <w:tcW w:w="2262"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辽宁传统制造业AI应用堵点诊断与政策支撑研究</w:t>
            </w:r>
          </w:p>
        </w:tc>
        <w:tc>
          <w:tcPr>
            <w:tcW w:w="1158"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沈阳建筑大学</w:t>
            </w:r>
          </w:p>
        </w:tc>
        <w:tc>
          <w:tcPr>
            <w:tcW w:w="780"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刘天波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LNKX2026ZD19</w:t>
            </w:r>
          </w:p>
        </w:tc>
        <w:tc>
          <w:tcPr>
            <w:tcW w:w="2262"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推进东北地区氢氨醇绿色能源走廊建设的研究</w:t>
            </w:r>
          </w:p>
        </w:tc>
        <w:tc>
          <w:tcPr>
            <w:tcW w:w="1158"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东北财经大学</w:t>
            </w:r>
          </w:p>
        </w:tc>
        <w:tc>
          <w:tcPr>
            <w:tcW w:w="780"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刘伟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LNKX2026ZD20</w:t>
            </w:r>
          </w:p>
        </w:tc>
        <w:tc>
          <w:tcPr>
            <w:tcW w:w="2262"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辽宁省数字化乡村治理路径研究</w:t>
            </w:r>
          </w:p>
        </w:tc>
        <w:tc>
          <w:tcPr>
            <w:tcW w:w="1158"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辽宁省土木建筑学会</w:t>
            </w:r>
          </w:p>
        </w:tc>
        <w:tc>
          <w:tcPr>
            <w:tcW w:w="780"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刘文军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LNKX2026ZD21</w:t>
            </w:r>
          </w:p>
        </w:tc>
        <w:tc>
          <w:tcPr>
            <w:tcW w:w="2262"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人工智能与辽宁省制造业深度融合的机制与对策研究—以钢铁行业为例</w:t>
            </w:r>
          </w:p>
        </w:tc>
        <w:tc>
          <w:tcPr>
            <w:tcW w:w="1158"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鞍山师范学院</w:t>
            </w:r>
          </w:p>
        </w:tc>
        <w:tc>
          <w:tcPr>
            <w:tcW w:w="780"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王雅筠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9"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LNKX2026ZD22</w:t>
            </w:r>
          </w:p>
        </w:tc>
        <w:tc>
          <w:tcPr>
            <w:tcW w:w="2262"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战略性新兴产业培育壮大的研究-基于欧洲低空经验的辽宁低空经济产业发展的建议研究</w:t>
            </w:r>
          </w:p>
        </w:tc>
        <w:tc>
          <w:tcPr>
            <w:tcW w:w="1158"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沈阳航空产业技术研究院有限公司</w:t>
            </w:r>
          </w:p>
        </w:tc>
        <w:tc>
          <w:tcPr>
            <w:tcW w:w="780"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孙奉道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LNKX2026ZD23</w:t>
            </w:r>
          </w:p>
        </w:tc>
        <w:tc>
          <w:tcPr>
            <w:tcW w:w="2262"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推进“人工智能+”背景下高校与附属医院保密建设研究</w:t>
            </w:r>
          </w:p>
        </w:tc>
        <w:tc>
          <w:tcPr>
            <w:tcW w:w="1158"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大连大学</w:t>
            </w:r>
          </w:p>
        </w:tc>
        <w:tc>
          <w:tcPr>
            <w:tcW w:w="780"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孙斌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LNKX2026ZD24</w:t>
            </w:r>
          </w:p>
        </w:tc>
        <w:tc>
          <w:tcPr>
            <w:tcW w:w="2262"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完善科技创新体制机制方面的 研究-以石化产业中试基地建 设为例</w:t>
            </w:r>
          </w:p>
        </w:tc>
        <w:tc>
          <w:tcPr>
            <w:tcW w:w="1158"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辽宁省石油化工大学</w:t>
            </w:r>
          </w:p>
        </w:tc>
        <w:tc>
          <w:tcPr>
            <w:tcW w:w="780"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孙熠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LNKX2026ZD25</w:t>
            </w:r>
          </w:p>
        </w:tc>
        <w:tc>
          <w:tcPr>
            <w:tcW w:w="2262"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推动海洋经济高质量发展的研究——基于“链主”企业引领的辽宁海洋全产业链补链对策研究</w:t>
            </w:r>
          </w:p>
        </w:tc>
        <w:tc>
          <w:tcPr>
            <w:tcW w:w="1158"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大连海洋大学</w:t>
            </w:r>
          </w:p>
        </w:tc>
        <w:tc>
          <w:tcPr>
            <w:tcW w:w="780"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王黎黎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9"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LNKX2026ZD26</w:t>
            </w:r>
          </w:p>
        </w:tc>
        <w:tc>
          <w:tcPr>
            <w:tcW w:w="2262"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推动人工智能技术赋能制造业的研究——人工智能赋能集成电路产业高质量发展路径与辽宁对策</w:t>
            </w:r>
          </w:p>
        </w:tc>
        <w:tc>
          <w:tcPr>
            <w:tcW w:w="1158"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沈阳理工大学科学技术协会</w:t>
            </w:r>
          </w:p>
        </w:tc>
        <w:tc>
          <w:tcPr>
            <w:tcW w:w="780"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宋扬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LNKX2026ZD27</w:t>
            </w:r>
          </w:p>
        </w:tc>
        <w:tc>
          <w:tcPr>
            <w:tcW w:w="2262"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推动实体经济和数字经济深度融合的研究</w:t>
            </w:r>
          </w:p>
        </w:tc>
        <w:tc>
          <w:tcPr>
            <w:tcW w:w="1158"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沈阳工业大学</w:t>
            </w:r>
          </w:p>
        </w:tc>
        <w:tc>
          <w:tcPr>
            <w:tcW w:w="780"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肖萌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LNKX2026ZD28</w:t>
            </w:r>
          </w:p>
        </w:tc>
        <w:tc>
          <w:tcPr>
            <w:tcW w:w="2262"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推动农业产业集群绿色低碳转型的研究</w:t>
            </w:r>
          </w:p>
        </w:tc>
        <w:tc>
          <w:tcPr>
            <w:tcW w:w="1158"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辽宁省农业经济学会</w:t>
            </w:r>
          </w:p>
        </w:tc>
        <w:tc>
          <w:tcPr>
            <w:tcW w:w="780"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董雪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LNKX2026ZD29</w:t>
            </w:r>
          </w:p>
        </w:tc>
        <w:tc>
          <w:tcPr>
            <w:tcW w:w="2262"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沈阳都市圈科技创新生态体系构建路径研究</w:t>
            </w:r>
          </w:p>
        </w:tc>
        <w:tc>
          <w:tcPr>
            <w:tcW w:w="1158"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辽宁省土木建筑学会</w:t>
            </w:r>
          </w:p>
        </w:tc>
        <w:tc>
          <w:tcPr>
            <w:tcW w:w="780"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严文复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9"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LNKX2026ZD30</w:t>
            </w:r>
          </w:p>
        </w:tc>
        <w:tc>
          <w:tcPr>
            <w:tcW w:w="2262"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新质生产力赋能辽宁海洋经济高质量发展的逻辑框架与政策设计研究</w:t>
            </w:r>
          </w:p>
        </w:tc>
        <w:tc>
          <w:tcPr>
            <w:tcW w:w="1158"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渤海大学</w:t>
            </w:r>
          </w:p>
        </w:tc>
        <w:tc>
          <w:tcPr>
            <w:tcW w:w="780"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周美彤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LNKX2026ZD31</w:t>
            </w:r>
          </w:p>
        </w:tc>
        <w:tc>
          <w:tcPr>
            <w:tcW w:w="2262"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数据驱动下辽宁装备制造企业数智化治理与价值提升路径研究</w:t>
            </w:r>
          </w:p>
        </w:tc>
        <w:tc>
          <w:tcPr>
            <w:tcW w:w="1158"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沈阳科技学院</w:t>
            </w:r>
          </w:p>
        </w:tc>
        <w:tc>
          <w:tcPr>
            <w:tcW w:w="780"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郑鑫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LNKX2026ZD32</w:t>
            </w:r>
          </w:p>
        </w:tc>
        <w:tc>
          <w:tcPr>
            <w:tcW w:w="2262"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人工智能赋能辽宁教育科技人才一体化培养及教育数字化转型路径研究</w:t>
            </w:r>
          </w:p>
        </w:tc>
        <w:tc>
          <w:tcPr>
            <w:tcW w:w="1158"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沈阳师范大学</w:t>
            </w:r>
          </w:p>
        </w:tc>
        <w:tc>
          <w:tcPr>
            <w:tcW w:w="780"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石雪飞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LNKX2026ZD33</w:t>
            </w:r>
          </w:p>
        </w:tc>
        <w:tc>
          <w:tcPr>
            <w:tcW w:w="2262"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生态环境法典视域下辽宁产业集群绿色低碳转型法治保障研究</w:t>
            </w:r>
          </w:p>
        </w:tc>
        <w:tc>
          <w:tcPr>
            <w:tcW w:w="1158"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辽宁科技大学</w:t>
            </w:r>
          </w:p>
        </w:tc>
        <w:tc>
          <w:tcPr>
            <w:tcW w:w="780"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武婷婷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9"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LNKX2026ZD34</w:t>
            </w:r>
          </w:p>
        </w:tc>
        <w:tc>
          <w:tcPr>
            <w:tcW w:w="2262"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未来医疗产业发展背景下智慧医院管理体系构建与关键医疗环节优化研究</w:t>
            </w:r>
          </w:p>
        </w:tc>
        <w:tc>
          <w:tcPr>
            <w:tcW w:w="1158"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大连大学</w:t>
            </w:r>
          </w:p>
        </w:tc>
        <w:tc>
          <w:tcPr>
            <w:tcW w:w="780"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姜万维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LNKX2026ZD35</w:t>
            </w:r>
          </w:p>
        </w:tc>
        <w:tc>
          <w:tcPr>
            <w:tcW w:w="2262"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提升科技创新效能、引领发展新质生产力的研究—— 辽宁“2211”产业体系建设的路径与政策研究</w:t>
            </w:r>
          </w:p>
        </w:tc>
        <w:tc>
          <w:tcPr>
            <w:tcW w:w="1158"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辽宁工程技术大学</w:t>
            </w:r>
          </w:p>
        </w:tc>
        <w:tc>
          <w:tcPr>
            <w:tcW w:w="780"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常戬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LNKX2026ZD36</w:t>
            </w:r>
          </w:p>
        </w:tc>
        <w:tc>
          <w:tcPr>
            <w:tcW w:w="2262"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人工智能产业发展赋能个性化术后护理新格局——以MedClaw为例</w:t>
            </w:r>
          </w:p>
        </w:tc>
        <w:tc>
          <w:tcPr>
            <w:tcW w:w="1158"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辽宁工程技术大学</w:t>
            </w:r>
          </w:p>
        </w:tc>
        <w:tc>
          <w:tcPr>
            <w:tcW w:w="780"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王猛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LNKX2026ZD37</w:t>
            </w:r>
          </w:p>
        </w:tc>
        <w:tc>
          <w:tcPr>
            <w:tcW w:w="2262"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双链协同・双聘赋能：辽宁教育科技人才一体化发展机制研究</w:t>
            </w:r>
          </w:p>
        </w:tc>
        <w:tc>
          <w:tcPr>
            <w:tcW w:w="1158"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大连大学</w:t>
            </w:r>
          </w:p>
        </w:tc>
        <w:tc>
          <w:tcPr>
            <w:tcW w:w="780"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衣庆泳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9"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LNKX2026ZD38</w:t>
            </w:r>
          </w:p>
        </w:tc>
        <w:tc>
          <w:tcPr>
            <w:tcW w:w="2262"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促进辽宁省“四链”深度融合的政策供给与对策研究——以打造“2211”产业体系为切入点</w:t>
            </w:r>
          </w:p>
        </w:tc>
        <w:tc>
          <w:tcPr>
            <w:tcW w:w="1158"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沈阳职业技术学院</w:t>
            </w:r>
          </w:p>
        </w:tc>
        <w:tc>
          <w:tcPr>
            <w:tcW w:w="780"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马洪涛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LNKX2026ZD39</w:t>
            </w:r>
          </w:p>
        </w:tc>
        <w:tc>
          <w:tcPr>
            <w:tcW w:w="2262"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“十五五”开局辽宁一体推进教育科技人才建设的战略路径与制度创新研究</w:t>
            </w:r>
          </w:p>
        </w:tc>
        <w:tc>
          <w:tcPr>
            <w:tcW w:w="1158"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大连工业大学艺术与信息工程学院</w:t>
            </w:r>
          </w:p>
        </w:tc>
        <w:tc>
          <w:tcPr>
            <w:tcW w:w="780"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邢震宇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LNKX2026ZD40</w:t>
            </w:r>
          </w:p>
        </w:tc>
        <w:tc>
          <w:tcPr>
            <w:tcW w:w="2262"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打造具有辽宁特色的“2211”产业体系的研究</w:t>
            </w:r>
          </w:p>
        </w:tc>
        <w:tc>
          <w:tcPr>
            <w:tcW w:w="1158"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辽宁省管理科学研究会</w:t>
            </w:r>
          </w:p>
        </w:tc>
        <w:tc>
          <w:tcPr>
            <w:tcW w:w="780"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闫佳祺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产业研究课题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LNKX2026CY01</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辽宁船舶与海工装备产业发展研究</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大连海事大学</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黄庆波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LNKX2026CY02</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辽宁省属智库型企业多模态数据要素智能化开发利用与价值释放机制研究</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辽宁省工程咨询协会</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李楠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LNKX2026CY03</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促进民营科技企业创新发展的研究</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辽宁省民营科技企业家协会</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董灏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LNKX2026CY04</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加强辽宁卓越工程师人才队伍建设的对策研究</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东北大学</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王世权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LNKX2026CY05</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辽宁特色药用植物种质资源保护与全产业链发展对策研究</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沈阳药科大学</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程海涛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LNKX2026CY06</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辽宁省具身智能产业链高质量发展的对策研究</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辽宁省管理科学研究会</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胡晓光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LNKX2026CY07</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产才融合视角下产业人才供需适配与培育机制的研究-基于辽宁省软考二十年数据的实证分析</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辽宁省工业和信息化发展研究院</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刘可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LNKX2026CY08</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推进科协组织夯实基础、全面发力的研究</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沈阳大学</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程巍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LNKX2026CY09</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以集群突破推动辽宁省装备制造业“新三化”发展研究</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中共沈阳市委党校</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万丽霞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LNKX2026CY10</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AI赋能辽宁少数民族乡村历史 文化遗产保护与文旅融合利用研究</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沈阳航空航天大学</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赵敏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LNKX2026CY11</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推进乡村历史遗产保护与文旅融合利用的研究</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大连工业大学科学技术协会</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高家骥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LNKX2026CY12</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海洋经济视角下辽宁船舶与海工装备产业发展对策研究</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辽宁省军民融合发展服务中心</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孟娇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LNKX2026CY13</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推进乡村历史遗产保护与文旅融合利用的研究——以大连地区复州古城“历史+非遗+乡村+海洋”的遗产保护与文旅融合新业态构建为例</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大连财经学院</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王晨菲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LNKX2026CY14</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辽宁工业遗产保护与文旅融合利用研究</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东北大学马克思主义学院</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曾薇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LNKX2026CY15</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船舶与海工装备产业发展的研究</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中共大连市委党校</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谢素艳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LNKX2026CY16</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机器人及智能制造产业发展研究</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辽宁理工职业大学</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李冠楠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LNKX2026CY17</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通航装备制造业高质量发展的研究－与辽宁低空经济双向赋能机制及实践路径</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辽宁省航空宇航学会</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张波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LNKX2026CY18</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航空航天装备 产业发展的研究</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辽宁省城乡建设规划设计院有限责任公司</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韦佳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LNKX2026CY19</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产才融合视角下辽宁省制造业跨境电商人才供需适配与培育机制研究</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沈阳航空航天大学</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安菲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LNKX2026CY20</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产教融合视角下低空产业人才供需适配与培育机制的研究</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东北财经大学</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邹东颖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LNKX2026CY21</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人工智能赋能辽宁制造业“智改数转”的路径优化研究</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沈阳科技学院</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孙佟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LNKX2026CY22</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“十五五”时期辽宁工业遗产数智化保护利用研究</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马克思主义学院</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张妍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LNKX2026CY23</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辽宁省动力电池产业链布局及强链补链路径研究</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大连外国语大学</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李晓乐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LNKX2026CY24</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生物医药产业发展的研究</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中国科学院大连化学物理研究所</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杜伟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LNKX2026CY25</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低空经济背景下通航装备制造业高质量发展的研究</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辽宁省航空宇航学会</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刘畅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LNKX2026CY26</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绿色石化及精细化工产业发展的研究-人工智能赋能化工类中试平台发展路径的研究</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辽宁精细化工产业技术发展有限公司</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范秋雨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LNKX2026CY27</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辽宁大模型技术产品化落地路径与产业化对策研究</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辽宁省民营科技企业家协会</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殷海英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LNKX2026CY28</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RCEP框架下数据要素赋能辽宁跨境电商高质量发展的机制与路径研究</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辽东学院</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全继红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LNKX2026CY29</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激发民营科技企业创新活力助力辽宁全面振兴对策研究</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大连理工大学盘锦产业技术研究院</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安博星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LNKX2026CY30</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科产融合赋能辽宁杂粮产业高质量发展对策研究</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沈阳师范大学</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董生忠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LNKX2026CY31</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破解“雨林悖论”：构建一体化科技金融服务链的辽宁路径与突破策略研究</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辽宁工程技术大学</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李伯华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LNKX2026CY32</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科技服务业支撑辽宁先进装备制造业关键核心技术突破的路径与对策研究</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东北大学</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陈磊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LNKX2026CY33</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加快辽宁数据标注产业发展全面释放数据要素价值研究</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辽宁省管理科学研究会</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安岗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LNKX2026CY34</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辽宁省先进医疗装备产业高质量发展研究——基于耳鼻喉科临床需求牵引的路径分析</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丹东市中心医院</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谷长宏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LNKX2026CY35</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辽宁机器人及智能制造产业发展的研究</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沈阳科技学院</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周海君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LNKX2026CY36</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数据要素价值释放视角下具身智能产业发展与数据生态构建研究</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大连东软信息学院</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张冬青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LNKX2026CY37</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先进医疗装备产业发展的研究</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辽宁省细胞生物学学会</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蔡振存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LNKX2026CY38</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辽宁 “2211” 产业体系下本溪药都生物医药产业高质量发展的要素保障与政策优化研究</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沈阳药科大学</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梅占军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LNKX2026CY39</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辽河文化视角下辽宁乡村历史遗产保护与文旅融合利用路径研究</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沈阳城市学院</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栾薇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LNKX2026CY40</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科技创新赋能推动辽宁省氟化工产业升级高质量发展研究</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沈阳化工大学科协</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刘学贵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LNKX2026CY41</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电动化与智能化融合背景下辽宁汽车产业升级机制与路径研究</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沈阳航空航天大学</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唐金环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LNKX2026CY42</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通航装备制造业高质量发展的研究——基于“航空+低空”融通发展视角</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辽宁省航空宇航学会</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许晓娜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LNKX2026CY43</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健全辽宁省科技人才流动机制的对策研究</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沈阳化工大学</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张艳菊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LNKX2026CY44</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绿色石化及精细化工产业发展的研究</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辽宁省化工学会</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孙云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LNKX2026CY45</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工业文化赋能辽宁先进制造业集群高质量发展的实现路径研究</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大连交通大学</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李季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LNKX2026CY46</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新能源机车产业发展研究报告</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中车大连机车车辆有限公司</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陈吉超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LNKX2026CY47</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品质城市导向下辽宁工业遗产保护与活化利用的对策研究</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沈阳理工大学科学技术协会</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刘哲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LNKX2026CY48</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面向“工业—社区”生命共同体的活态保护更新模式研究</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辽宁省土木建筑学会</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胡振国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LNKX2026CY49</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辽宁省深化职务科技成果转化激励机制与落地路径研究</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沈阳师范大学</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齐楠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LNKX2026CY50</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基于PBK/TOPK靶点的三阴性乳腺癌诊疗创新与精准诊疗对策研究</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大连大学</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姚永强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LNKX2026CY51</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节能环保及废弃资源综合利用产业发展的研究</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辽宁理工职业大学</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刘树娟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LNKX2026CY52</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工业遗产保护视角下辽宁老工业区城市更新与产业植入路径研究—以沈阳铁西区为例</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辽宁省城市更新研究会</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谭岩斌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LNKX2026CY53</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数字辽宁建设背景下海洋渔业数字化转型路径研究</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大连海洋大学</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刘洋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LNKX2026CY54</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产才融合视角下，养老产业人才供需适配与培育机制的研究</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辽宁医药职业学院</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陈若冰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LNKX2026CY55</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新型医用采样装置与数字化追溯体系的构建及产业化</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沈阳开放大学</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李琳琳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LNKX2026CY56</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推动冶金新材料产业高质量发展的研究</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辽宁科技大学</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刘强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LNKX2026CY57</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产才融合视角下产业人才供需适配与培育机制的研究</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辽宁工程技术大学</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林雪岩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LNKX2026CY58</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乡村振兴背景下辽宁省高标准农田建设协同机制与实施路径研究</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辽宁省土地学会</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孔令苏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LNKX2026CY59</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新质生产力赋能辽宁乡村振兴：农文旅融合发展与历史遗产保护利用策略</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大连外国语大学</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宋刚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LNKX2026CY60</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辽宁地区微生态医疗产业发展研究</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沈阳城市学院</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范铭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gridSpan w:val="4"/>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青年研究课题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LNKX2026QN01</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数值赋能背景下沈阳市农村脑卒中高危人群主动健康行为干预策略与政策路径研究</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辽宁省人民医院</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王亚杰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LNKX2026QN02</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产才融合视域下产业人才供需适配与培育机制研究——基于沈阳开放大学求学圆梦行动的实践</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沈阳开放大学</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杨师缘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LNKX2026QN03</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人工智能技术赋能我省制造业发展的实现路径与政策机制研究</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辽宁省图学学会</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吴宏伟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LNKX2026QN04</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新时代水土保持科技助力辽宁乡村全面振兴路径与机制创新研究</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辽宁省水利学会</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胡伟钰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LNKX2026QN05</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东北全面振兴背景下辽宁工业遗产融合出版活化机制与创新发展研究</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辽宁省创新方法研究会</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孙玉鑫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LNKX2026QN06</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落实“固废十条”背景下辽宁省工业固废资源化利用发展战略与实施路径</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沈阳建筑大学</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唐宁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LNKX2026QN07</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科技创新与产业创新深度融合视角下辽宁省未来产业创新发展研究</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辽宁师范大学</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王智琦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LNKX2026QN08</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创新生态视角下辽宁省生物医药产业科技成果转化机制与路径研究</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沈阳药科大学</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刘强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LNKX2026QN09</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借鉴上海张江实验室飞地模式探索辽宁科创飞地与产业飞地联动机制研究</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东北财经大学</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谢琛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LNKX2026QN10</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国企链长推动先进装备制造产业高质量发展的路径研究——基于“人工智能+共享制造”视角</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大连交通大学</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李佳雷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LNKX2026QN11</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辽宁先进有色金属材料产业发展的问题与对策研究</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渤海大学</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张杨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LNKX2026QN12</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“十五五”时期辽宁战略性新兴产业跨区域协同发展研究：基于京津冀—东北创新链产业链融合的视角</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大连东软信息学院</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郭笛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LNKX2026QN13</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辽宁省具身智能产业发展路径研究</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大连交通大学</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徐凤强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LNKX2026QN14</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数字化转型助推辽宁先进装备制造产业高质量发展路径与对策研究</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辽宁理工学院</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郭跃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LNKX2026QN15</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辽宁省新型储能产业与电力系统协同发展路径研究</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沈阳工业大学</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任腾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LNKX2026QN16</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推动辽宁省产业集群绿色低碳转型的研究</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辽宁省环境科学学会</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唐明博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LNKX2026QN17</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“人工智能+”背景下云数智协同驱动辽宁民营科技企业创新进化路径研究</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大连科技学院</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范华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LNKX2026QN18</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提升粮油作物单产的研究-辽宁省玉米大面积单产提升对策研究</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辽宁省作物学会</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李元鑫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LNKX2026QN19</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辽宁重大技术创新策源地建设背景下科研诚信规范体系的优化路径研究</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辽宁工业大学</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宋健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LNKX2026QN20</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辽宁镁产业链创新发展研究</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沈阳化工大学</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郑强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LNKX2026QN21</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红医精神赋能辽宁医药健康产业教育科技人才一体化研究</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中国医科大学</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董正斌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LNKX2026QN22</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辽宁深地深海空天产业创新资源布局与产业培育研究</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东北财经大学</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王杰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LNKX2026QN23</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辽宁第三代半导体产业链短板与对策研究—基于GaN纳米线缺陷调控技术实证分析</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辽宁铁道职业技术学院</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白冰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LNKX2026QN24</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战略性新兴产业培育壮大的研究—聚焦高纯氦气“卡脖子”难题的产业链强链补链对策研究</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大连理工大学盘锦产业技术研究院</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郭明钢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LNKX2026QN25</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“AI+绿色交通”驱动下辽宁未来产业人才协同培养对策研究</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大连科技学院</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宋美霞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LNKX2026QN26</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推进乡村历史遗产保护与文旅融合利用的研究</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辽宁机电职业技术学院</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王志铭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LNKX2026QN27</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推动先进装备制造产业高质量发展的研究</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铁岭师范高等专科学校</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孙壬鹏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LNKX2026QN28</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辽宁省</w:t>
            </w:r>
            <w:r>
              <w:rPr>
                <w:rFonts w:hint="eastAsia" w:ascii="宋体" w:hAnsi="宋体" w:cs="宋体"/>
                <w:i w:val="0"/>
                <w:iCs w:val="0"/>
                <w:color w:val="000000"/>
                <w:kern w:val="0"/>
                <w:sz w:val="28"/>
                <w:szCs w:val="28"/>
                <w:u w:val="none"/>
                <w:lang w:val="en-US" w:eastAsia="zh-CN" w:bidi="ar"/>
              </w:rPr>
              <w:t>冶</w:t>
            </w:r>
            <w:bookmarkStart w:id="0" w:name="_GoBack"/>
            <w:bookmarkEnd w:id="0"/>
            <w:r>
              <w:rPr>
                <w:rFonts w:hint="eastAsia" w:ascii="宋体" w:hAnsi="宋体" w:eastAsia="宋体" w:cs="宋体"/>
                <w:i w:val="0"/>
                <w:iCs w:val="0"/>
                <w:color w:val="000000"/>
                <w:kern w:val="0"/>
                <w:sz w:val="28"/>
                <w:szCs w:val="28"/>
                <w:u w:val="none"/>
                <w:lang w:val="en-US" w:eastAsia="zh-CN" w:bidi="ar"/>
              </w:rPr>
              <w:t>金新材料产业高质量发展研究 --基于新质生产力视角</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辽宁省工业和信息化发展研究院</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熊茜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LNKX2026QN29</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新型城镇化背景下辽宁建筑产业与城市更新耦合协调研究</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沈阳建筑大学</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蔚筱偲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LNKX2026QN30</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辽宁省精细化工产业集群的发展现状、问题及优化路径</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沈阳化工大学</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申佐飞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LNKX2026QN31</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培育环大学创新创业生态圈的研究</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辽宁师范大学</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侯丽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LNKX2026QN32</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五链协同赋能通航装备制造业高质量发展研究</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辽宁省航空宇航学会</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曹依霏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LNKX2026QN33</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辽宁科技创新与产业创新深度融合的路径优化与对策研究</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大连交通大学</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许建鑫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LNKX2026QN34</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辽宁省乡村非物质文化遗产与旅游业融合研究</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渤海大学</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张劲雨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LNKX2026QN35</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加快沈大吸引集聚人才平台建设的研究</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沈阳药科大学</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韩煦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LNKX2026QN36</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生成式人工智能赋能辽宁省生物医药产业链高质量发展的机理与监管政策研究</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沈阳药科大学</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殷浚家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LNKX2026QN37</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数字金融赋能辽宁省海洋产业延链增效模式与路径优化研究</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辽宁对外经贸学院</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彭越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LNKX2026QN38</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推进“人工智能+传播”赋能辽宁新媒体产业高质量发展路径研究</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沈阳工学院</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宋南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LNKX2026QN39</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适配辽宁“2211”产业体系的环大学双创生态构建</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沈阳大学</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回楠木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LNKX2026QN40</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人工智能可供性赋能辽宁战略性新兴产业发展的 作用机制与协同策略研究</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辽宁省科技创新与人才培养研究会</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孟莹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LNKX2026QN41</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创新驱动下的沈阳环大学院所产业生态圈研究</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辽宁省城乡规划学会</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李晓宇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LNKX2026QN42</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提升辽宁省民营企业创新动能的对策研究</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中共沈阳市委党校</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范雪媛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LNKX2026QN43</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强化战略科技力量协同——关于提升辽宁省对俄科技合作质量的对策研究</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辽宁科技大学</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李俊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LNKX2026QN44</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港产城融合驱动下辽宁省海洋经济与数字贸易协同发展研究</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辽宁对外经贸学院</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常虹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LNKX2026QN45</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辽宁省镁合金汽车零部件产业高质量发展路径研究</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大连亚明汽车部件股份有限公司</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刘岩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LNKX2026QN46</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辽宁省海洋经济高质量发展政策体系研究</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大连外国语大学</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牛文杰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LNKX2026QN47</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辽宁工业遗产价值评价、双路径转化与协同治理研究</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大连工业大学科学技术协会</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宫一路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LNKX2026QN48</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人工智能赋能影视工业化生产体系构建与效率提升研究</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辽宁传媒学院</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李冰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LNKX2026QN49</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促进创新链产业链资金链人才链深度融合的研究——辽宁制造业“数字-绿色”双向驱动的四链协同机制与策略</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大连东软信息学院</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高明晶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LNKX2026QN50</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辽宁工业文化基因与先进制造业集群协同发展的机理与路径</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沈阳航空航天大学</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包建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LNKX2026QN51</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培育环大学创新创业生态圈的研究</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大连医科大学中山学院</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修梦影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LNKX2026QN52</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习近平生态文明思想视域下传统能源 产业升级实践路径研究</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辽宁何氏医学院</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于琳瑶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LNKX2026QN53</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3D打印定制式骨科植入器械的研发与转化研究</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辽宁省图学学会</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应嘉蔚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LNKX2026QN54</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多维度数据赋能辽宁医疗产业高质量发展与诊疗策略优化研究</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中国医科大学</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陈欢欢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LNKX2026QN55</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从“引得来”到“用得好”：沈大人才平台高端人才优势激活机制与组织嵌入策略研究</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沈阳工程学院</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陈宁宁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LNKX2026QN56</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数字辽宁建设背景下产业数字化转型路径研究</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沈阳工程学院</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李进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LNKX2026QN57</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辽宁省社区活动空间数智适老化促进老年人社会参与的协同路径及对策研究</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辽宁中医药大学护理学院</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付立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LNKX2026QN58</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辽宁省氢能促进工业热工过程低碳转型的路径与对策研究</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沈阳工程学院</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马瑞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LNKX2026QN59</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推动辽宁省海洋经济高质量发展的研究</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东北财经大学</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王胜男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LNKX2026QN60</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人工智能产业发展的研究—基于元学习与AI决策的生物特征识别技术赋能辽宁智慧安防与医疗健康产业</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大连东软信息学院</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刘帅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LNKX2026QN61</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科创+产业双飞地联动机制与物流枢纽融合发展研究</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大连科技学院</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相飞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LNKX2026QN62</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加快发展智能建造与现代化建筑产业的研究 ——以装配式建筑与数字建造融合为切入点</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东北农业大学</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陈斌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LNKX2026QN63</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新质生产力促进辽宁制造企业减污降碳协同增效的对策研究</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沈阳大学</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郝金锦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LNKX2026QN64</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辽宁省航空维修产业培育壮大的科学决策研究</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辽宁省军民融合发展服务中心</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徐梓凯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LNKX2026QN65</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辽宁省生物种质与实验材料资源库调查研究</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辽宁省科技创新服务中心</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邹德恒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LNKX2026QN66</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间充质干细胞外泌体雾化吸入治疗在呼吸系统疾病的研究及产业化</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辽宁省医学信息与健康工程学会</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仲昭双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LNKX2026QN67</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《生态环境法典》视域下辽宁贝类碳汇价值实现的制度创新路径研究</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大连海洋大学</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曲亚囡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LNKX2026QN68</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面向区域产业需求的高校拔尖创新人才贯通培养体系研究</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沈阳医学院</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张丹丹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LNKX2026QN69</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全域土地综合整治背景下我省高标准农田建设模式与路径研究</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大连市现代农业生产发展服务中心</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王洪成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LNKX2026QN70</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推动实体经济与数字经济深度融合的研究</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渤海大学</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张闪闪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LNKX2026QN71</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科技创新助推粮食作物单产提升的对策研究</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沈阳师范大学</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李赫男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LNKX2026QN72</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面向新质公安战斗力的警用无人机效能评估与敏捷调优机制研究</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辽宁警察学院</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董海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LNKX2026QN73</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产才融合视角下辽宁省先进制造产业集群检测人才供需适配与培育机制研究</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沈阳职业技术学院</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唐恺鸿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LNKX2026QN74</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“数智+”场景赋能辽宁实体经济由数实融合向实数融合转型研究</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大连民族大学</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张馨丹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LNKX2026QN75</w:t>
            </w:r>
          </w:p>
        </w:tc>
        <w:tc>
          <w:tcPr>
            <w:tcW w:w="581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辽宁资源枯竭型城市社会-生态韧性与产业转型协同对策研究</w:t>
            </w:r>
          </w:p>
        </w:tc>
        <w:tc>
          <w:tcPr>
            <w:tcW w:w="297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沈阳师范大学</w:t>
            </w:r>
          </w:p>
        </w:tc>
        <w:tc>
          <w:tcPr>
            <w:tcW w:w="20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陈赞旭</w:t>
            </w:r>
          </w:p>
        </w:tc>
      </w:tr>
    </w:tbl>
    <w:p>
      <w:pPr>
        <w:spacing w:line="440" w:lineRule="exact"/>
        <w:ind w:right="-654"/>
        <w:rPr>
          <w:rFonts w:hint="eastAsia"/>
        </w:rPr>
      </w:pPr>
    </w:p>
    <w:sectPr>
      <w:footerReference r:id="rId3" w:type="default"/>
      <w:footerReference r:id="rId4" w:type="even"/>
      <w:pgSz w:w="16838" w:h="11906" w:orient="landscape"/>
      <w:pgMar w:top="1587" w:right="2098" w:bottom="1474" w:left="1984" w:header="851" w:footer="1701"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Style w:val="14"/>
                              <w:rFonts w:hint="eastAsia" w:ascii="宋体" w:hAnsi="宋体"/>
                              <w:sz w:val="28"/>
                              <w:szCs w:val="28"/>
                            </w:rPr>
                          </w:pPr>
                          <w:r>
                            <w:rPr>
                              <w:rStyle w:val="14"/>
                              <w:rFonts w:hint="eastAsia" w:ascii="宋体" w:hAnsi="宋体"/>
                              <w:sz w:val="28"/>
                              <w:szCs w:val="28"/>
                            </w:rPr>
                            <w:t xml:space="preserve">— </w:t>
                          </w:r>
                          <w:r>
                            <w:rPr>
                              <w:rFonts w:ascii="宋体" w:hAnsi="宋体"/>
                              <w:sz w:val="28"/>
                              <w:szCs w:val="28"/>
                            </w:rPr>
                            <w:fldChar w:fldCharType="begin"/>
                          </w:r>
                          <w:r>
                            <w:rPr>
                              <w:rStyle w:val="14"/>
                              <w:rFonts w:ascii="宋体" w:hAnsi="宋体"/>
                              <w:sz w:val="28"/>
                              <w:szCs w:val="28"/>
                            </w:rPr>
                            <w:instrText xml:space="preserve">PAGE  </w:instrText>
                          </w:r>
                          <w:r>
                            <w:rPr>
                              <w:rFonts w:ascii="宋体" w:hAnsi="宋体"/>
                              <w:sz w:val="28"/>
                              <w:szCs w:val="28"/>
                            </w:rPr>
                            <w:fldChar w:fldCharType="separate"/>
                          </w:r>
                          <w:r>
                            <w:rPr>
                              <w:rStyle w:val="14"/>
                              <w:rFonts w:ascii="宋体" w:hAnsi="宋体"/>
                              <w:sz w:val="28"/>
                              <w:szCs w:val="28"/>
                            </w:rPr>
                            <w:t>1</w:t>
                          </w:r>
                          <w:r>
                            <w:rPr>
                              <w:rFonts w:ascii="宋体" w:hAnsi="宋体"/>
                              <w:sz w:val="28"/>
                              <w:szCs w:val="28"/>
                            </w:rPr>
                            <w:fldChar w:fldCharType="end"/>
                          </w:r>
                          <w:r>
                            <w:rPr>
                              <w:rStyle w:val="14"/>
                              <w:rFonts w:hint="eastAsia" w:ascii="宋体" w:hAnsi="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DO&#10;qXm5zwAAAAUBAAAPAAAAAAAAAAEAIAAAADgAAABkcnMvZG93bnJldi54bWxQSwECFAAUAAAACACH&#10;TuJATtjwut4BAAC+AwAADgAAAAAAAAABACAAAAA0AQAAZHJzL2Uyb0RvYy54bWxQSwUGAAAAAAYA&#10;BgBZAQAAhAUAAAAA&#10;">
              <v:fill on="f" focussize="0,0"/>
              <v:stroke on="f"/>
              <v:imagedata o:title=""/>
              <o:lock v:ext="edit" aspectratio="f"/>
              <v:textbox inset="0mm,0mm,0mm,0mm" style="mso-fit-shape-to-text:t;">
                <w:txbxContent>
                  <w:p>
                    <w:pPr>
                      <w:pStyle w:val="8"/>
                      <w:rPr>
                        <w:rStyle w:val="14"/>
                        <w:rFonts w:hint="eastAsia" w:ascii="宋体" w:hAnsi="宋体"/>
                        <w:sz w:val="28"/>
                        <w:szCs w:val="28"/>
                      </w:rPr>
                    </w:pPr>
                    <w:r>
                      <w:rPr>
                        <w:rStyle w:val="14"/>
                        <w:rFonts w:hint="eastAsia" w:ascii="宋体" w:hAnsi="宋体"/>
                        <w:sz w:val="28"/>
                        <w:szCs w:val="28"/>
                      </w:rPr>
                      <w:t xml:space="preserve">— </w:t>
                    </w:r>
                    <w:r>
                      <w:rPr>
                        <w:rFonts w:ascii="宋体" w:hAnsi="宋体"/>
                        <w:sz w:val="28"/>
                        <w:szCs w:val="28"/>
                      </w:rPr>
                      <w:fldChar w:fldCharType="begin"/>
                    </w:r>
                    <w:r>
                      <w:rPr>
                        <w:rStyle w:val="14"/>
                        <w:rFonts w:ascii="宋体" w:hAnsi="宋体"/>
                        <w:sz w:val="28"/>
                        <w:szCs w:val="28"/>
                      </w:rPr>
                      <w:instrText xml:space="preserve">PAGE  </w:instrText>
                    </w:r>
                    <w:r>
                      <w:rPr>
                        <w:rFonts w:ascii="宋体" w:hAnsi="宋体"/>
                        <w:sz w:val="28"/>
                        <w:szCs w:val="28"/>
                      </w:rPr>
                      <w:fldChar w:fldCharType="separate"/>
                    </w:r>
                    <w:r>
                      <w:rPr>
                        <w:rStyle w:val="14"/>
                        <w:rFonts w:ascii="宋体" w:hAnsi="宋体"/>
                        <w:sz w:val="28"/>
                        <w:szCs w:val="28"/>
                      </w:rPr>
                      <w:t>1</w:t>
                    </w:r>
                    <w:r>
                      <w:rPr>
                        <w:rFonts w:ascii="宋体" w:hAnsi="宋体"/>
                        <w:sz w:val="28"/>
                        <w:szCs w:val="28"/>
                      </w:rPr>
                      <w:fldChar w:fldCharType="end"/>
                    </w:r>
                    <w:r>
                      <w:rPr>
                        <w:rStyle w:val="14"/>
                        <w:rFonts w:hint="eastAsia"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spacing w:line="240" w:lineRule="atLeast"/>
                            <w:ind w:right="-19" w:rightChars="-9"/>
                            <w:rPr>
                              <w:rStyle w:val="14"/>
                              <w:rFonts w:hint="eastAsia" w:ascii="宋体" w:hAnsi="宋体"/>
                              <w:sz w:val="28"/>
                              <w:szCs w:val="28"/>
                            </w:rPr>
                          </w:pPr>
                          <w:r>
                            <w:rPr>
                              <w:rStyle w:val="14"/>
                              <w:rFonts w:hint="eastAsia" w:ascii="宋体" w:hAnsi="宋体"/>
                              <w:sz w:val="28"/>
                              <w:szCs w:val="28"/>
                            </w:rPr>
                            <w:t xml:space="preserve">— </w:t>
                          </w:r>
                          <w:r>
                            <w:rPr>
                              <w:rFonts w:ascii="宋体" w:hAnsi="宋体"/>
                              <w:sz w:val="28"/>
                              <w:szCs w:val="28"/>
                            </w:rPr>
                            <w:fldChar w:fldCharType="begin"/>
                          </w:r>
                          <w:r>
                            <w:rPr>
                              <w:rStyle w:val="14"/>
                              <w:rFonts w:ascii="宋体" w:hAnsi="宋体"/>
                              <w:sz w:val="28"/>
                              <w:szCs w:val="28"/>
                            </w:rPr>
                            <w:instrText xml:space="preserve"> PAGE </w:instrText>
                          </w:r>
                          <w:r>
                            <w:rPr>
                              <w:rFonts w:ascii="宋体" w:hAnsi="宋体"/>
                              <w:sz w:val="28"/>
                              <w:szCs w:val="28"/>
                            </w:rPr>
                            <w:fldChar w:fldCharType="separate"/>
                          </w:r>
                          <w:r>
                            <w:rPr>
                              <w:rStyle w:val="14"/>
                              <w:rFonts w:ascii="宋体" w:hAnsi="宋体"/>
                              <w:sz w:val="28"/>
                              <w:szCs w:val="28"/>
                            </w:rPr>
                            <w:t>2</w:t>
                          </w:r>
                          <w:r>
                            <w:rPr>
                              <w:rFonts w:ascii="宋体" w:hAnsi="宋体"/>
                              <w:sz w:val="28"/>
                              <w:szCs w:val="28"/>
                            </w:rPr>
                            <w:fldChar w:fldCharType="end"/>
                          </w:r>
                          <w:r>
                            <w:rPr>
                              <w:rStyle w:val="14"/>
                              <w:rFonts w:hint="eastAsia" w:ascii="宋体" w:hAnsi="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DO&#10;qXm5zwAAAAUBAAAPAAAAAAAAAAEAIAAAADgAAABkcnMvZG93bnJldi54bWxQSwECFAAUAAAACACH&#10;TuJAxseocd4BAAC+AwAADgAAAAAAAAABACAAAAA0AQAAZHJzL2Uyb0RvYy54bWxQSwUGAAAAAAYA&#10;BgBZAQAAhAUAAAAA&#10;">
              <v:fill on="f" focussize="0,0"/>
              <v:stroke on="f"/>
              <v:imagedata o:title=""/>
              <o:lock v:ext="edit" aspectratio="f"/>
              <v:textbox inset="0mm,0mm,0mm,0mm" style="mso-fit-shape-to-text:t;">
                <w:txbxContent>
                  <w:p>
                    <w:pPr>
                      <w:pStyle w:val="8"/>
                      <w:spacing w:line="240" w:lineRule="atLeast"/>
                      <w:ind w:right="-19" w:rightChars="-9"/>
                      <w:rPr>
                        <w:rStyle w:val="14"/>
                        <w:rFonts w:hint="eastAsia" w:ascii="宋体" w:hAnsi="宋体"/>
                        <w:sz w:val="28"/>
                        <w:szCs w:val="28"/>
                      </w:rPr>
                    </w:pPr>
                    <w:r>
                      <w:rPr>
                        <w:rStyle w:val="14"/>
                        <w:rFonts w:hint="eastAsia" w:ascii="宋体" w:hAnsi="宋体"/>
                        <w:sz w:val="28"/>
                        <w:szCs w:val="28"/>
                      </w:rPr>
                      <w:t xml:space="preserve">— </w:t>
                    </w:r>
                    <w:r>
                      <w:rPr>
                        <w:rFonts w:ascii="宋体" w:hAnsi="宋体"/>
                        <w:sz w:val="28"/>
                        <w:szCs w:val="28"/>
                      </w:rPr>
                      <w:fldChar w:fldCharType="begin"/>
                    </w:r>
                    <w:r>
                      <w:rPr>
                        <w:rStyle w:val="14"/>
                        <w:rFonts w:ascii="宋体" w:hAnsi="宋体"/>
                        <w:sz w:val="28"/>
                        <w:szCs w:val="28"/>
                      </w:rPr>
                      <w:instrText xml:space="preserve"> PAGE </w:instrText>
                    </w:r>
                    <w:r>
                      <w:rPr>
                        <w:rFonts w:ascii="宋体" w:hAnsi="宋体"/>
                        <w:sz w:val="28"/>
                        <w:szCs w:val="28"/>
                      </w:rPr>
                      <w:fldChar w:fldCharType="separate"/>
                    </w:r>
                    <w:r>
                      <w:rPr>
                        <w:rStyle w:val="14"/>
                        <w:rFonts w:ascii="宋体" w:hAnsi="宋体"/>
                        <w:sz w:val="28"/>
                        <w:szCs w:val="28"/>
                      </w:rPr>
                      <w:t>2</w:t>
                    </w:r>
                    <w:r>
                      <w:rPr>
                        <w:rFonts w:ascii="宋体" w:hAnsi="宋体"/>
                        <w:sz w:val="28"/>
                        <w:szCs w:val="28"/>
                      </w:rPr>
                      <w:fldChar w:fldCharType="end"/>
                    </w:r>
                    <w:r>
                      <w:rPr>
                        <w:rStyle w:val="14"/>
                        <w:rFonts w:hint="eastAsia" w:ascii="宋体" w:hAnsi="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561E7B"/>
    <w:rsid w:val="01EC3906"/>
    <w:rsid w:val="03D23CE2"/>
    <w:rsid w:val="05C062FF"/>
    <w:rsid w:val="082B2EF6"/>
    <w:rsid w:val="08745586"/>
    <w:rsid w:val="08993458"/>
    <w:rsid w:val="09384263"/>
    <w:rsid w:val="093F4B48"/>
    <w:rsid w:val="09F311A7"/>
    <w:rsid w:val="0B651AC5"/>
    <w:rsid w:val="0D5D7E5D"/>
    <w:rsid w:val="1043554E"/>
    <w:rsid w:val="10500847"/>
    <w:rsid w:val="106928D1"/>
    <w:rsid w:val="114A5246"/>
    <w:rsid w:val="137F63BF"/>
    <w:rsid w:val="14E24C56"/>
    <w:rsid w:val="151541C4"/>
    <w:rsid w:val="16021A87"/>
    <w:rsid w:val="16713CB3"/>
    <w:rsid w:val="16F54BC1"/>
    <w:rsid w:val="17417FBC"/>
    <w:rsid w:val="18484A23"/>
    <w:rsid w:val="18576571"/>
    <w:rsid w:val="19B92A69"/>
    <w:rsid w:val="1A50668B"/>
    <w:rsid w:val="1BB415A2"/>
    <w:rsid w:val="1D5C2490"/>
    <w:rsid w:val="1E917311"/>
    <w:rsid w:val="1EBE4EAA"/>
    <w:rsid w:val="1EF535A2"/>
    <w:rsid w:val="1F715FB7"/>
    <w:rsid w:val="200A3BDD"/>
    <w:rsid w:val="20DD0AD8"/>
    <w:rsid w:val="214003B0"/>
    <w:rsid w:val="22AB6C0E"/>
    <w:rsid w:val="23C9374C"/>
    <w:rsid w:val="256628A3"/>
    <w:rsid w:val="266813E3"/>
    <w:rsid w:val="26986410"/>
    <w:rsid w:val="27282986"/>
    <w:rsid w:val="287F1D9D"/>
    <w:rsid w:val="28E37352"/>
    <w:rsid w:val="28FC04F1"/>
    <w:rsid w:val="299C2AB4"/>
    <w:rsid w:val="29D36CE1"/>
    <w:rsid w:val="2B331205"/>
    <w:rsid w:val="2BF432D3"/>
    <w:rsid w:val="2C1E4A22"/>
    <w:rsid w:val="2D4056DE"/>
    <w:rsid w:val="2D7972BC"/>
    <w:rsid w:val="2D8B42A3"/>
    <w:rsid w:val="2E521F6E"/>
    <w:rsid w:val="2E524647"/>
    <w:rsid w:val="2F54161C"/>
    <w:rsid w:val="2F844586"/>
    <w:rsid w:val="2FE74DEA"/>
    <w:rsid w:val="30693199"/>
    <w:rsid w:val="307B0AF0"/>
    <w:rsid w:val="308404DC"/>
    <w:rsid w:val="310916FC"/>
    <w:rsid w:val="310B3B33"/>
    <w:rsid w:val="310E799E"/>
    <w:rsid w:val="312423BD"/>
    <w:rsid w:val="32CD034A"/>
    <w:rsid w:val="339F046F"/>
    <w:rsid w:val="33A623FC"/>
    <w:rsid w:val="34950615"/>
    <w:rsid w:val="34AA7CEB"/>
    <w:rsid w:val="34C539B7"/>
    <w:rsid w:val="36452D55"/>
    <w:rsid w:val="36C00FE8"/>
    <w:rsid w:val="394C1D1E"/>
    <w:rsid w:val="396F78DC"/>
    <w:rsid w:val="3A284258"/>
    <w:rsid w:val="3A421A8C"/>
    <w:rsid w:val="3BA94A9A"/>
    <w:rsid w:val="3E124396"/>
    <w:rsid w:val="3E7E4CC4"/>
    <w:rsid w:val="3E9C1CA0"/>
    <w:rsid w:val="3EE066E5"/>
    <w:rsid w:val="3EE6DC51"/>
    <w:rsid w:val="3FBF57AF"/>
    <w:rsid w:val="413F76E8"/>
    <w:rsid w:val="425C301B"/>
    <w:rsid w:val="44A05A8C"/>
    <w:rsid w:val="45A366E9"/>
    <w:rsid w:val="45D76B5D"/>
    <w:rsid w:val="4A35408A"/>
    <w:rsid w:val="4C171E90"/>
    <w:rsid w:val="4C1B5088"/>
    <w:rsid w:val="4C60320A"/>
    <w:rsid w:val="4DD66BF0"/>
    <w:rsid w:val="4F493E50"/>
    <w:rsid w:val="5077406D"/>
    <w:rsid w:val="513A1276"/>
    <w:rsid w:val="53C04B08"/>
    <w:rsid w:val="54C808D4"/>
    <w:rsid w:val="55507535"/>
    <w:rsid w:val="57EF66A9"/>
    <w:rsid w:val="58472EA4"/>
    <w:rsid w:val="584B31E2"/>
    <w:rsid w:val="58E83D73"/>
    <w:rsid w:val="5A890434"/>
    <w:rsid w:val="5B1F4EB1"/>
    <w:rsid w:val="5B8673AC"/>
    <w:rsid w:val="5CAB5B27"/>
    <w:rsid w:val="5DBF599C"/>
    <w:rsid w:val="5DF62392"/>
    <w:rsid w:val="5DF82A49"/>
    <w:rsid w:val="5E00003B"/>
    <w:rsid w:val="5E0834B9"/>
    <w:rsid w:val="5E768719"/>
    <w:rsid w:val="5E9C4214"/>
    <w:rsid w:val="5F6F9DF8"/>
    <w:rsid w:val="5F770C69"/>
    <w:rsid w:val="5FF6E570"/>
    <w:rsid w:val="637057B9"/>
    <w:rsid w:val="657B64C5"/>
    <w:rsid w:val="65B024FE"/>
    <w:rsid w:val="66DC49CC"/>
    <w:rsid w:val="686547FA"/>
    <w:rsid w:val="68CB7FDB"/>
    <w:rsid w:val="6B467D9A"/>
    <w:rsid w:val="6C1236FE"/>
    <w:rsid w:val="6C3206F7"/>
    <w:rsid w:val="6CBC0D23"/>
    <w:rsid w:val="6F2422F4"/>
    <w:rsid w:val="6FA51F4A"/>
    <w:rsid w:val="70AA29C8"/>
    <w:rsid w:val="74E2302F"/>
    <w:rsid w:val="75D506FD"/>
    <w:rsid w:val="773B1585"/>
    <w:rsid w:val="7790334F"/>
    <w:rsid w:val="77A72DD5"/>
    <w:rsid w:val="783D1508"/>
    <w:rsid w:val="787C69A1"/>
    <w:rsid w:val="79CA20AC"/>
    <w:rsid w:val="7BC02FBD"/>
    <w:rsid w:val="7BFEE71A"/>
    <w:rsid w:val="7CA32E38"/>
    <w:rsid w:val="7CC2481D"/>
    <w:rsid w:val="7CE3463D"/>
    <w:rsid w:val="7DBBC820"/>
    <w:rsid w:val="7DD5309E"/>
    <w:rsid w:val="7DFF7CF4"/>
    <w:rsid w:val="7DFFBA14"/>
    <w:rsid w:val="7ED462D6"/>
    <w:rsid w:val="7EDAB4B2"/>
    <w:rsid w:val="7EE77637"/>
    <w:rsid w:val="7F1832A1"/>
    <w:rsid w:val="7FFFB54F"/>
    <w:rsid w:val="8BABA0FA"/>
    <w:rsid w:val="8FBFFC9E"/>
    <w:rsid w:val="9EF2809A"/>
    <w:rsid w:val="BA7B23C6"/>
    <w:rsid w:val="BF6F064D"/>
    <w:rsid w:val="BFF24822"/>
    <w:rsid w:val="BFFFFB66"/>
    <w:rsid w:val="D1D76828"/>
    <w:rsid w:val="DABB0130"/>
    <w:rsid w:val="DAFE57A8"/>
    <w:rsid w:val="DDEBA4AC"/>
    <w:rsid w:val="DDFFADB4"/>
    <w:rsid w:val="DEDE3A7D"/>
    <w:rsid w:val="E6DE0C13"/>
    <w:rsid w:val="E7FF6773"/>
    <w:rsid w:val="EEFFCC66"/>
    <w:rsid w:val="EFF7AD59"/>
    <w:rsid w:val="F7F3BEF8"/>
    <w:rsid w:val="F7FDEEFD"/>
    <w:rsid w:val="F9F78540"/>
    <w:rsid w:val="FDFF0724"/>
    <w:rsid w:val="FEE9C7E8"/>
    <w:rsid w:val="FFF9D9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1" w:name="Table Simple 1"/>
    <w:lsdException w:uiPriority="1" w:name="Table Simple 2"/>
    <w:lsdException w:uiPriority="1" w:name="Table Simple 3"/>
    <w:lsdException w:uiPriority="1" w:name="Table Classic 1"/>
    <w:lsdException w:uiPriority="1" w:name="Table Classic 2"/>
    <w:lsdException w:uiPriority="1" w:name="Table Classic 3"/>
    <w:lsdException w:uiPriority="1" w:name="Table Classic 4"/>
    <w:lsdException w:uiPriority="1" w:name="Table Colorful 1"/>
    <w:lsdException w:uiPriority="1" w:name="Table Colorful 2"/>
    <w:lsdException w:uiPriority="1" w:name="Table Colorful 3"/>
    <w:lsdException w:uiPriority="1" w:name="Table Columns 1"/>
    <w:lsdException w:uiPriority="1" w:name="Table Columns 2"/>
    <w:lsdException w:uiPriority="1" w:name="Table Columns 3"/>
    <w:lsdException w:uiPriority="1" w:name="Table Columns 4"/>
    <w:lsdException w:uiPriority="1" w:name="Table Columns 5"/>
    <w:lsdException w:uiPriority="1" w:name="Table Grid 1"/>
    <w:lsdException w:uiPriority="1" w:name="Table Grid 2"/>
    <w:lsdException w:uiPriority="1" w:name="Table Grid 3"/>
    <w:lsdException w:uiPriority="1" w:name="Table Grid 4"/>
    <w:lsdException w:uiPriority="1" w:name="Table Grid 5"/>
    <w:lsdException w:uiPriority="1" w:name="Table Grid 6"/>
    <w:lsdException w:uiPriority="1" w:name="Table Grid 7"/>
    <w:lsdException w:uiPriority="1" w:name="Table Grid 8"/>
    <w:lsdException w:uiPriority="1" w:name="Table List 1"/>
    <w:lsdException w:uiPriority="1" w:name="Table List 2"/>
    <w:lsdException w:uiPriority="1" w:name="Table List 3"/>
    <w:lsdException w:uiPriority="1" w:name="Table List 4"/>
    <w:lsdException w:uiPriority="1" w:name="Table List 5"/>
    <w:lsdException w:uiPriority="1" w:name="Table List 6"/>
    <w:lsdException w:uiPriority="1" w:name="Table List 7"/>
    <w:lsdException w:uiPriority="1" w:name="Table List 8"/>
    <w:lsdException w:uiPriority="1" w:name="Table 3D effects 1"/>
    <w:lsdException w:uiPriority="1" w:name="Table 3D effects 2"/>
    <w:lsdException w:uiPriority="1" w:name="Table 3D effects 3"/>
    <w:lsdException w:uiPriority="1" w:name="Table Contemporary"/>
    <w:lsdException w:uiPriority="1" w:name="Table Elegant"/>
    <w:lsdException w:uiPriority="1" w:name="Table Professional"/>
    <w:lsdException w:uiPriority="1" w:name="Table Subtle 1"/>
    <w:lsdException w:uiPriority="1" w:name="Table Subtle 2"/>
    <w:lsdException w:uiPriority="1" w:name="Table Web 1"/>
    <w:lsdException w:uiPriority="1" w:name="Table Web 2"/>
    <w:lsdException w:uiPriority="1" w:name="Table Web 3"/>
    <w:lsdException w:qFormat="1" w:unhideWhenUsed="0" w:uiPriority="0" w:name="Balloon Text"/>
    <w:lsdException w:qFormat="1" w:unhideWhenUsed="0" w:uiPriority="0" w:semiHidden="0" w:name="Table Grid"/>
    <w:lsdException w:uiPriority="1"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next w:val="1"/>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character" w:default="1" w:styleId="13">
    <w:name w:val="Default Paragraph Font"/>
    <w:semiHidden/>
    <w:qFormat/>
    <w:uiPriority w:val="0"/>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480" w:lineRule="exact"/>
      <w:ind w:firstLine="420" w:firstLineChars="200"/>
    </w:pPr>
    <w:rPr>
      <w:szCs w:val="20"/>
    </w:rPr>
  </w:style>
  <w:style w:type="paragraph" w:styleId="3">
    <w:name w:val="Body Text Indent"/>
    <w:basedOn w:val="1"/>
    <w:next w:val="1"/>
    <w:qFormat/>
    <w:uiPriority w:val="0"/>
    <w:pPr>
      <w:ind w:left="-4" w:leftChars="-2" w:firstLine="560" w:firstLineChars="200"/>
    </w:pPr>
    <w:rPr>
      <w:sz w:val="28"/>
    </w:rPr>
  </w:style>
  <w:style w:type="paragraph" w:styleId="5">
    <w:name w:val="Body Text"/>
    <w:basedOn w:val="1"/>
    <w:qFormat/>
    <w:uiPriority w:val="0"/>
    <w:pPr>
      <w:spacing w:before="1200" w:line="20" w:lineRule="exact"/>
    </w:pPr>
    <w:rPr>
      <w:rFonts w:ascii="仿宋_GB2312" w:eastAsia="仿宋_GB2312"/>
      <w:sz w:val="30"/>
    </w:rPr>
  </w:style>
  <w:style w:type="paragraph" w:styleId="6">
    <w:name w:val="Date"/>
    <w:basedOn w:val="1"/>
    <w:next w:val="1"/>
    <w:qFormat/>
    <w:uiPriority w:val="0"/>
    <w:pPr>
      <w:ind w:left="100" w:leftChars="2500"/>
    </w:p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styleId="15">
    <w:name w:val="Hyperlink"/>
    <w:basedOn w:val="13"/>
    <w:qFormat/>
    <w:uiPriority w:val="0"/>
    <w:rPr>
      <w:color w:val="0000FF"/>
      <w:u w:val="single"/>
    </w:rPr>
  </w:style>
  <w:style w:type="character" w:customStyle="1" w:styleId="16">
    <w:name w:val="font11"/>
    <w:basedOn w:val="13"/>
    <w:qFormat/>
    <w:uiPriority w:val="0"/>
    <w:rPr>
      <w:rFonts w:hint="eastAsia" w:ascii="宋体" w:hAnsi="宋体" w:eastAsia="宋体" w:cs="宋体"/>
      <w:color w:val="000000"/>
      <w:sz w:val="24"/>
      <w:szCs w:val="24"/>
      <w:u w:val="none"/>
    </w:rPr>
  </w:style>
  <w:style w:type="paragraph" w:customStyle="1" w:styleId="17">
    <w:name w:val="Char Char Char Char"/>
    <w:basedOn w:val="1"/>
    <w:qFormat/>
    <w:uiPriority w:val="0"/>
    <w:pPr>
      <w:spacing w:line="360" w:lineRule="auto"/>
      <w:ind w:firstLine="420"/>
    </w:pPr>
  </w:style>
  <w:style w:type="paragraph" w:customStyle="1" w:styleId="18">
    <w:name w:val="_Style 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Legend (Beijing) Limited</Company>
  <Pages>1</Pages>
  <Words>241</Words>
  <Characters>1375</Characters>
  <Lines>11</Lines>
  <Paragraphs>3</Paragraphs>
  <TotalTime>3</TotalTime>
  <ScaleCrop>false</ScaleCrop>
  <LinksUpToDate>false</LinksUpToDate>
  <CharactersWithSpaces>1613</CharactersWithSpaces>
  <Application>WPS Office_11.8.2.12275_F1E327BC-269C-435d-A152-05C5408002CA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2014-05-19T11:33:00Z</dcterms:created>
  <dc:creator>Lenovo User</dc:creator>
  <cp:lastModifiedBy>uos1</cp:lastModifiedBy>
  <cp:lastPrinted>2023-06-25T06:08:00Z</cp:lastPrinted>
  <dcterms:modified xsi:type="dcterms:W3CDTF">2026-05-15T14:34:45Z</dcterms:modified>
  <dc:title>辽科协发 [2014] 号</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2052-11.8.2.12275</vt:lpwstr>
  </property>
  <property fmtid="{D5CDD505-2E9C-101B-9397-08002B2CF9AE}" pid="3" name="ICV">
    <vt:lpwstr>2C499BFD0A27814F206E066A35575058</vt:lpwstr>
  </property>
</Properties>
</file>